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İmar ve Bayındırlık, Sanayi ve Ticaret,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>8</w:t>
      </w:r>
      <w:proofErr w:type="gramEnd"/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– 3 – 10 – 7 – 7 – 8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10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E231CB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87309">
        <w:rPr>
          <w:rFonts w:ascii="Bookman Old Style" w:hAnsi="Bookman Old Style"/>
          <w:b/>
          <w:i/>
          <w:sz w:val="24"/>
          <w:szCs w:val="24"/>
        </w:rPr>
        <w:t>5</w:t>
      </w:r>
      <w:r w:rsidR="00E231CB">
        <w:rPr>
          <w:rFonts w:ascii="Bookman Old Style" w:hAnsi="Bookman Old Style"/>
          <w:b/>
          <w:i/>
          <w:sz w:val="24"/>
          <w:szCs w:val="24"/>
        </w:rPr>
        <w:t>7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231CB" w:rsidRPr="00E231CB" w:rsidRDefault="00E231CB" w:rsidP="00E231C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proofErr w:type="gramStart"/>
      <w:r w:rsidR="00AB331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Kdz</w:t>
      </w:r>
      <w:proofErr w:type="spellEnd"/>
      <w:r w:rsidR="00AB331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.</w:t>
      </w: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Ereğli</w:t>
      </w:r>
      <w:proofErr w:type="gram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İlçesi, </w:t>
      </w:r>
      <w:proofErr w:type="spellStart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Soğanlıyörük</w:t>
      </w:r>
      <w:proofErr w:type="spellEnd"/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</w:t>
      </w:r>
      <w:r w:rsidR="00AB331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:</w:t>
      </w: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133 ada, 147 parsel no ile kayıtlı taşınmazda “ticaret” amaçlı imar planı yapılması</w:t>
      </w:r>
      <w:r w:rsidR="00AB331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yla</w:t>
      </w: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ilgili</w:t>
      </w:r>
      <w:r w:rsidR="00AB331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,</w:t>
      </w:r>
      <w:r w:rsidRPr="00E231C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İdaremize talepte bulunulmuş ve değerlendirme sonucu ekli rapor tanzim edilmiştir. </w:t>
      </w:r>
    </w:p>
    <w:p w:rsidR="009F1FA8" w:rsidRPr="009A2015" w:rsidRDefault="00E231CB" w:rsidP="00E231CB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231CB">
        <w:rPr>
          <w:rFonts w:ascii="Bookman Old Style" w:hAnsi="Bookman Old Style"/>
          <w:b/>
          <w:bCs/>
          <w:i/>
          <w:iCs/>
          <w:sz w:val="24"/>
          <w:szCs w:val="24"/>
        </w:rPr>
        <w:t>Mekansal Planlar Yapım Yönetmeliğinin 7. bölümünün 24. maddesine göre hazırlanan, söz konusu parsele ait uyulama imar planının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 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E7836" w:rsidRDefault="00CE7836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GÜLTEKİN    Necdet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KARAVELİ  İsmet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Üye</w:t>
      </w: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Üye</w:t>
      </w: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Üye</w:t>
      </w: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E231CB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Sanayi ve Ticaret, Plan ve Bütçe, Çevre ve Sağlık,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3 – 10 – 7 – 7 –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8  sayılı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raporlarının 2. Sayfasıdır.</w:t>
      </w: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Üye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Üye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Üye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CE7836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Üye</w:t>
      </w: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331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606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DD130-6023-4641-9E55-810560A2D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3</cp:revision>
  <cp:lastPrinted>2018-02-09T07:40:00Z</cp:lastPrinted>
  <dcterms:created xsi:type="dcterms:W3CDTF">2019-07-01T08:46:00Z</dcterms:created>
  <dcterms:modified xsi:type="dcterms:W3CDTF">2019-07-01T09:01:00Z</dcterms:modified>
</cp:coreProperties>
</file>